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26E" w:rsidRDefault="004A726E" w:rsidP="004A726E">
      <w:pPr>
        <w:jc w:val="center"/>
        <w:rPr>
          <w:b/>
        </w:rPr>
      </w:pPr>
      <w:r>
        <w:rPr>
          <w:noProof/>
          <w:lang w:eastAsia="ru-RU"/>
        </w:rPr>
        <w:drawing>
          <wp:inline distT="0" distB="0" distL="0" distR="0">
            <wp:extent cx="609600" cy="78232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726E" w:rsidRDefault="004A726E" w:rsidP="004A726E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32"/>
          <w:szCs w:val="32"/>
        </w:rPr>
      </w:pPr>
      <w:r>
        <w:rPr>
          <w:b/>
          <w:spacing w:val="24"/>
          <w:sz w:val="32"/>
          <w:szCs w:val="32"/>
        </w:rPr>
        <w:t xml:space="preserve"> С О В Е Т </w:t>
      </w:r>
    </w:p>
    <w:p w:rsidR="004A726E" w:rsidRDefault="004A726E" w:rsidP="004A726E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4A726E" w:rsidRDefault="004A726E" w:rsidP="004A726E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РОВЕНСКОГО</w:t>
      </w:r>
      <w:proofErr w:type="gramEnd"/>
      <w:r>
        <w:rPr>
          <w:b/>
          <w:spacing w:val="24"/>
          <w:szCs w:val="28"/>
        </w:rPr>
        <w:t xml:space="preserve"> МУНИЦИПАЛЬНОГОРАЙОНА САРАТОВСКОЙ ОБЛАСТИ</w:t>
      </w:r>
    </w:p>
    <w:p w:rsidR="004A726E" w:rsidRDefault="004A726E" w:rsidP="004A726E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ТРЕТЬЕГО СОЗЫВА</w:t>
      </w:r>
    </w:p>
    <w:p w:rsidR="004A726E" w:rsidRDefault="004A726E" w:rsidP="004A72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4A726E" w:rsidRDefault="004A726E" w:rsidP="004A726E">
      <w:pPr>
        <w:jc w:val="center"/>
        <w:rPr>
          <w:b/>
        </w:rPr>
      </w:pPr>
    </w:p>
    <w:p w:rsidR="004A726E" w:rsidRDefault="00F8633C" w:rsidP="004A726E">
      <w:pPr>
        <w:pStyle w:val="4"/>
        <w:rPr>
          <w:rFonts w:ascii="Times New Roman" w:hAnsi="Times New Roman"/>
          <w:i w:val="0"/>
          <w:color w:val="auto"/>
          <w:sz w:val="28"/>
          <w:szCs w:val="28"/>
        </w:rPr>
      </w:pPr>
      <w:r>
        <w:rPr>
          <w:rFonts w:ascii="Times New Roman" w:hAnsi="Times New Roman"/>
          <w:i w:val="0"/>
          <w:color w:val="auto"/>
          <w:sz w:val="28"/>
          <w:szCs w:val="28"/>
        </w:rPr>
        <w:t>от  21.07</w:t>
      </w:r>
      <w:r w:rsidR="004A726E">
        <w:rPr>
          <w:rFonts w:ascii="Times New Roman" w:hAnsi="Times New Roman"/>
          <w:i w:val="0"/>
          <w:color w:val="auto"/>
          <w:sz w:val="28"/>
          <w:szCs w:val="28"/>
        </w:rPr>
        <w:t>.2015 г.</w:t>
      </w:r>
      <w:r w:rsidR="004A726E">
        <w:rPr>
          <w:rFonts w:ascii="Times New Roman" w:hAnsi="Times New Roman"/>
          <w:i w:val="0"/>
          <w:color w:val="auto"/>
          <w:sz w:val="28"/>
          <w:szCs w:val="28"/>
        </w:rPr>
        <w:tab/>
      </w:r>
      <w:r w:rsidR="004A726E">
        <w:rPr>
          <w:rFonts w:ascii="Times New Roman" w:hAnsi="Times New Roman"/>
          <w:i w:val="0"/>
          <w:color w:val="auto"/>
          <w:sz w:val="28"/>
          <w:szCs w:val="28"/>
        </w:rPr>
        <w:tab/>
      </w:r>
      <w:r w:rsidR="004A726E">
        <w:rPr>
          <w:rFonts w:ascii="Times New Roman" w:hAnsi="Times New Roman"/>
          <w:i w:val="0"/>
          <w:color w:val="auto"/>
          <w:sz w:val="28"/>
          <w:szCs w:val="28"/>
        </w:rPr>
        <w:tab/>
        <w:t xml:space="preserve">  </w:t>
      </w:r>
      <w:r w:rsidR="00D71674">
        <w:rPr>
          <w:rFonts w:ascii="Times New Roman" w:hAnsi="Times New Roman"/>
          <w:i w:val="0"/>
          <w:color w:val="auto"/>
          <w:sz w:val="28"/>
          <w:szCs w:val="28"/>
        </w:rPr>
        <w:t xml:space="preserve">    </w:t>
      </w:r>
      <w:r>
        <w:rPr>
          <w:rFonts w:ascii="Times New Roman" w:hAnsi="Times New Roman"/>
          <w:i w:val="0"/>
          <w:color w:val="auto"/>
          <w:sz w:val="28"/>
          <w:szCs w:val="28"/>
        </w:rPr>
        <w:t>№  149</w:t>
      </w:r>
      <w:r w:rsidR="004A726E">
        <w:rPr>
          <w:rFonts w:ascii="Times New Roman" w:hAnsi="Times New Roman"/>
          <w:i w:val="0"/>
          <w:color w:val="auto"/>
          <w:sz w:val="28"/>
          <w:szCs w:val="28"/>
        </w:rPr>
        <w:tab/>
        <w:t xml:space="preserve">                             с. Кочетное</w:t>
      </w:r>
    </w:p>
    <w:p w:rsidR="004A726E" w:rsidRDefault="004A726E" w:rsidP="004A726E">
      <w:pPr>
        <w:pStyle w:val="a5"/>
        <w:jc w:val="center"/>
        <w:rPr>
          <w:rFonts w:cs="Times New Roman"/>
          <w:b/>
          <w:sz w:val="28"/>
          <w:szCs w:val="28"/>
        </w:rPr>
      </w:pPr>
    </w:p>
    <w:p w:rsidR="004A726E" w:rsidRDefault="004A726E" w:rsidP="004A726E">
      <w:pPr>
        <w:shd w:val="clear" w:color="auto" w:fill="FFFFFF"/>
        <w:ind w:left="38"/>
        <w:rPr>
          <w:b/>
          <w:sz w:val="28"/>
          <w:szCs w:val="28"/>
        </w:rPr>
      </w:pPr>
      <w:r>
        <w:rPr>
          <w:b/>
          <w:spacing w:val="-1"/>
          <w:sz w:val="28"/>
          <w:szCs w:val="28"/>
        </w:rPr>
        <w:t xml:space="preserve">О внесении изменений в решение </w:t>
      </w:r>
      <w:r>
        <w:rPr>
          <w:b/>
          <w:sz w:val="28"/>
          <w:szCs w:val="28"/>
        </w:rPr>
        <w:t xml:space="preserve">Совета Кочетновского муниципального </w:t>
      </w:r>
      <w:r>
        <w:rPr>
          <w:b/>
          <w:spacing w:val="-3"/>
          <w:sz w:val="28"/>
          <w:szCs w:val="28"/>
        </w:rPr>
        <w:t xml:space="preserve">образования Ровенского муниципального района Саратовской области </w:t>
      </w:r>
      <w:r>
        <w:rPr>
          <w:b/>
          <w:sz w:val="28"/>
          <w:szCs w:val="28"/>
        </w:rPr>
        <w:t>от 21.10.2014 г.</w:t>
      </w:r>
      <w:r>
        <w:rPr>
          <w:b/>
          <w:spacing w:val="-3"/>
          <w:sz w:val="28"/>
          <w:szCs w:val="28"/>
        </w:rPr>
        <w:t xml:space="preserve"> № 111 «Об установлении налога на имущество физических лиц на территории  Кочетновского муниципального образования»</w:t>
      </w:r>
    </w:p>
    <w:p w:rsidR="004A726E" w:rsidRDefault="004A726E" w:rsidP="004A726E">
      <w:pPr>
        <w:shd w:val="clear" w:color="auto" w:fill="FFFFFF"/>
        <w:ind w:left="38"/>
        <w:rPr>
          <w:b/>
          <w:spacing w:val="-3"/>
          <w:sz w:val="28"/>
          <w:szCs w:val="28"/>
        </w:rPr>
      </w:pPr>
    </w:p>
    <w:p w:rsidR="004A726E" w:rsidRDefault="004A726E" w:rsidP="004A726E">
      <w:pPr>
        <w:ind w:firstLine="567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Налоговым кодексом РФ и руководствуясь Уставом Кочетновского муниципального образования, Совет Кочетновского муниципального образования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РЕШИЛ:</w:t>
      </w:r>
    </w:p>
    <w:p w:rsidR="004A726E" w:rsidRDefault="004A726E" w:rsidP="004A726E">
      <w:pPr>
        <w:shd w:val="clear" w:color="auto" w:fill="FFFFFF"/>
        <w:ind w:left="3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1.Внести изменения в решение Совета Кочетновского муниципального образования  </w:t>
      </w:r>
      <w:r>
        <w:rPr>
          <w:sz w:val="28"/>
          <w:szCs w:val="28"/>
        </w:rPr>
        <w:t>Ровенского муниципального района Саратовской области  от 21.10.2014 г. № 111 «Об установлении налога на имущество физических лиц на территории  Кочетновского  муниципального образования»</w:t>
      </w:r>
      <w:r>
        <w:rPr>
          <w:color w:val="000000"/>
          <w:sz w:val="28"/>
          <w:szCs w:val="28"/>
        </w:rPr>
        <w:t>, дополнив  п. 2.1.  следующего содержания:</w:t>
      </w:r>
    </w:p>
    <w:p w:rsidR="004A726E" w:rsidRDefault="004A726E" w:rsidP="004A726E">
      <w:pPr>
        <w:shd w:val="clear" w:color="auto" w:fill="FFFFFF"/>
        <w:ind w:left="3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 2.1. Льготы по налогу предоставляются в соответствии со ст. 407 </w:t>
      </w:r>
      <w:bookmarkStart w:id="0" w:name="_GoBack"/>
      <w:bookmarkEnd w:id="0"/>
      <w:r>
        <w:rPr>
          <w:color w:val="000000"/>
          <w:sz w:val="28"/>
          <w:szCs w:val="28"/>
        </w:rPr>
        <w:t xml:space="preserve">Налогового кодекса Российской Федерации. </w:t>
      </w:r>
    </w:p>
    <w:p w:rsidR="004A726E" w:rsidRDefault="004A726E" w:rsidP="004A726E">
      <w:pPr>
        <w:shd w:val="clear" w:color="auto" w:fill="FFFFFF"/>
        <w:ind w:left="38"/>
        <w:jc w:val="both"/>
        <w:rPr>
          <w:color w:val="000000"/>
          <w:sz w:val="28"/>
          <w:szCs w:val="28"/>
        </w:rPr>
      </w:pPr>
      <w:proofErr w:type="gramStart"/>
      <w:r w:rsidRPr="00FB7304">
        <w:rPr>
          <w:color w:val="000000"/>
          <w:sz w:val="28"/>
          <w:szCs w:val="28"/>
        </w:rPr>
        <w:t>Дополнительно установить, что один из родителей, имеющий трёх и более детей, семьи которых признаются многодетными в соответствии с Законом Саратовской области от 1 августа 2005 г. N 74-ЗСО "О мерах социальной поддержки многодетных семей в Саратовской области", освобождается в заявительном порядке (путем подачи заявления в налоговый орган) в размере 50 % от уплаты налога на имущество физических лиц.»</w:t>
      </w:r>
      <w:proofErr w:type="gramEnd"/>
    </w:p>
    <w:p w:rsidR="004A726E" w:rsidRDefault="004A726E" w:rsidP="004A726E">
      <w:pPr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 подлежит обнародованию в местах, установленных решением Совета  Кочетновского муниципального образования Ровенского муниципального района Саратовской области от 22.10.2005г. № 6.</w:t>
      </w:r>
    </w:p>
    <w:p w:rsidR="004A726E" w:rsidRDefault="004A726E" w:rsidP="004A726E">
      <w:pPr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 01 января 2016 года, но не ранее чем по истечении одного месяца со дня его официального опубликования.</w:t>
      </w:r>
    </w:p>
    <w:p w:rsidR="004A726E" w:rsidRDefault="004A726E" w:rsidP="004A726E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решения оставляю за собой.</w:t>
      </w:r>
    </w:p>
    <w:p w:rsidR="004A726E" w:rsidRDefault="004A726E" w:rsidP="004A726E">
      <w:pPr>
        <w:ind w:firstLine="567"/>
        <w:jc w:val="both"/>
        <w:rPr>
          <w:color w:val="000000"/>
          <w:sz w:val="28"/>
          <w:szCs w:val="28"/>
        </w:rPr>
      </w:pPr>
    </w:p>
    <w:p w:rsidR="004A726E" w:rsidRDefault="004A726E" w:rsidP="004A726E">
      <w:pPr>
        <w:tabs>
          <w:tab w:val="left" w:pos="98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Кочетновского</w:t>
      </w:r>
    </w:p>
    <w:p w:rsidR="005501FC" w:rsidRDefault="004A726E" w:rsidP="004A726E">
      <w:r>
        <w:rPr>
          <w:b/>
          <w:sz w:val="28"/>
          <w:szCs w:val="28"/>
        </w:rPr>
        <w:t>муниципального образования</w:t>
      </w:r>
      <w:r>
        <w:rPr>
          <w:b/>
          <w:sz w:val="28"/>
          <w:szCs w:val="28"/>
        </w:rPr>
        <w:tab/>
        <w:t xml:space="preserve">                                         В.И. Петровичев</w:t>
      </w:r>
    </w:p>
    <w:sectPr w:rsidR="005501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B26"/>
    <w:rsid w:val="004A726E"/>
    <w:rsid w:val="005501FC"/>
    <w:rsid w:val="005C696D"/>
    <w:rsid w:val="00D71674"/>
    <w:rsid w:val="00D93B26"/>
    <w:rsid w:val="00F8633C"/>
    <w:rsid w:val="00FB7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26E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A726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4A726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ar-SA"/>
    </w:rPr>
  </w:style>
  <w:style w:type="paragraph" w:styleId="a3">
    <w:name w:val="header"/>
    <w:basedOn w:val="a"/>
    <w:link w:val="a4"/>
    <w:semiHidden/>
    <w:unhideWhenUsed/>
    <w:rsid w:val="004A726E"/>
    <w:pPr>
      <w:tabs>
        <w:tab w:val="center" w:pos="4153"/>
        <w:tab w:val="right" w:pos="8306"/>
      </w:tabs>
      <w:spacing w:line="348" w:lineRule="auto"/>
      <w:ind w:firstLine="709"/>
      <w:jc w:val="both"/>
    </w:pPr>
    <w:rPr>
      <w:rFonts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4A726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4A726E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4A72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726E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26E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A726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4A726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ar-SA"/>
    </w:rPr>
  </w:style>
  <w:style w:type="paragraph" w:styleId="a3">
    <w:name w:val="header"/>
    <w:basedOn w:val="a"/>
    <w:link w:val="a4"/>
    <w:semiHidden/>
    <w:unhideWhenUsed/>
    <w:rsid w:val="004A726E"/>
    <w:pPr>
      <w:tabs>
        <w:tab w:val="center" w:pos="4153"/>
        <w:tab w:val="right" w:pos="8306"/>
      </w:tabs>
      <w:spacing w:line="348" w:lineRule="auto"/>
      <w:ind w:firstLine="709"/>
      <w:jc w:val="both"/>
    </w:pPr>
    <w:rPr>
      <w:rFonts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4A726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4A726E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4A72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726E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57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8</cp:revision>
  <cp:lastPrinted>2015-12-10T05:52:00Z</cp:lastPrinted>
  <dcterms:created xsi:type="dcterms:W3CDTF">2015-06-19T06:55:00Z</dcterms:created>
  <dcterms:modified xsi:type="dcterms:W3CDTF">2015-12-10T06:04:00Z</dcterms:modified>
</cp:coreProperties>
</file>